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E3" w:rsidRPr="00702352" w:rsidRDefault="007D30A4" w:rsidP="00702352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Sanosil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Easy Fog</w:t>
      </w:r>
    </w:p>
    <w:p w:rsidR="00702352" w:rsidRDefault="00702352" w:rsidP="00063BE3">
      <w:pPr>
        <w:pStyle w:val="PlainText"/>
        <w:rPr>
          <w:rFonts w:ascii="Arial" w:hAnsi="Arial"/>
        </w:rPr>
      </w:pPr>
    </w:p>
    <w:p w:rsidR="00702352" w:rsidRPr="00063BE3" w:rsidRDefault="00702352" w:rsidP="00063BE3">
      <w:pPr>
        <w:pStyle w:val="PlainText"/>
        <w:rPr>
          <w:rFonts w:ascii="Arial" w:hAnsi="Arial"/>
        </w:rPr>
      </w:pPr>
    </w:p>
    <w:p w:rsidR="00063BE3" w:rsidRPr="00063BE3" w:rsidRDefault="00063BE3" w:rsidP="00063BE3">
      <w:pPr>
        <w:pStyle w:val="PlainText"/>
        <w:rPr>
          <w:rFonts w:ascii="Arial" w:hAnsi="Arial" w:cs="Arial"/>
          <w:b/>
          <w:u w:val="single"/>
        </w:rPr>
      </w:pPr>
      <w:r w:rsidRPr="00063BE3">
        <w:rPr>
          <w:rFonts w:ascii="Arial" w:hAnsi="Arial" w:cs="Arial"/>
          <w:b/>
          <w:u w:val="single"/>
        </w:rPr>
        <w:t>DESCRIPTION</w:t>
      </w:r>
    </w:p>
    <w:p w:rsidR="00063BE3" w:rsidRPr="00063BE3" w:rsidRDefault="00063BE3" w:rsidP="00063BE3">
      <w:pPr>
        <w:pStyle w:val="PlainText"/>
        <w:rPr>
          <w:rFonts w:ascii="Arial" w:hAnsi="Arial" w:cs="Arial"/>
          <w:b/>
        </w:rPr>
      </w:pPr>
    </w:p>
    <w:p w:rsidR="002B1D57" w:rsidRDefault="002B1D57" w:rsidP="00702352">
      <w:pPr>
        <w:autoSpaceDE w:val="0"/>
        <w:autoSpaceDN w:val="0"/>
        <w:adjustRightInd w:val="0"/>
        <w:rPr>
          <w:rFonts w:cs="Arial"/>
          <w:color w:val="000000"/>
          <w:sz w:val="20"/>
          <w:lang w:val="en-GB" w:eastAsia="en-GB"/>
        </w:rPr>
      </w:pPr>
      <w:r>
        <w:rPr>
          <w:rFonts w:cs="Arial"/>
          <w:noProof/>
          <w:color w:val="000000"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B458DC" wp14:editId="78C1CFAD">
            <wp:simplePos x="0" y="0"/>
            <wp:positionH relativeFrom="margin">
              <wp:align>center</wp:align>
            </wp:positionH>
            <wp:positionV relativeFrom="paragraph">
              <wp:posOffset>1005840</wp:posOffset>
            </wp:positionV>
            <wp:extent cx="5604510" cy="39052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asy fog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0E8">
        <w:rPr>
          <w:rFonts w:cs="Arial"/>
          <w:color w:val="000000"/>
          <w:sz w:val="20"/>
          <w:lang w:val="en-GB" w:eastAsia="en-GB"/>
        </w:rPr>
        <w:t xml:space="preserve">The </w:t>
      </w:r>
      <w:proofErr w:type="spellStart"/>
      <w:r w:rsidR="00F030E8">
        <w:rPr>
          <w:rFonts w:cs="Arial"/>
          <w:color w:val="000000"/>
          <w:sz w:val="20"/>
          <w:lang w:val="en-GB" w:eastAsia="en-GB"/>
        </w:rPr>
        <w:t>Sanosil</w:t>
      </w:r>
      <w:proofErr w:type="spellEnd"/>
      <w:r w:rsidR="00F030E8">
        <w:rPr>
          <w:rFonts w:cs="Arial"/>
          <w:color w:val="000000"/>
          <w:sz w:val="20"/>
          <w:lang w:val="en-GB" w:eastAsia="en-GB"/>
        </w:rPr>
        <w:t xml:space="preserve"> </w:t>
      </w:r>
      <w:r w:rsidR="007D30A4">
        <w:rPr>
          <w:rFonts w:cs="Arial"/>
          <w:color w:val="000000"/>
          <w:sz w:val="20"/>
          <w:lang w:val="en-GB" w:eastAsia="en-GB"/>
        </w:rPr>
        <w:t xml:space="preserve">Easy Fog is a portable, electric cold fogging unit for the aerosol application of </w:t>
      </w:r>
      <w:proofErr w:type="spellStart"/>
      <w:r w:rsidR="007D30A4">
        <w:rPr>
          <w:rFonts w:cs="Arial"/>
          <w:color w:val="000000"/>
          <w:sz w:val="20"/>
          <w:lang w:val="en-GB" w:eastAsia="en-GB"/>
        </w:rPr>
        <w:t>Sanosil</w:t>
      </w:r>
      <w:proofErr w:type="spellEnd"/>
      <w:r w:rsidR="007D30A4">
        <w:rPr>
          <w:rFonts w:cs="Arial"/>
          <w:color w:val="000000"/>
          <w:sz w:val="20"/>
          <w:lang w:val="en-GB" w:eastAsia="en-GB"/>
        </w:rPr>
        <w:t xml:space="preserve"> S010. It is the ideal device for simple and fast surface disinfection of small and medium sized areas. The universal motor </w:t>
      </w:r>
      <w:r w:rsidR="00CD4A51">
        <w:rPr>
          <w:rFonts w:cs="Arial"/>
          <w:color w:val="000000"/>
          <w:sz w:val="20"/>
          <w:lang w:val="en-GB" w:eastAsia="en-GB"/>
        </w:rPr>
        <w:t>o</w:t>
      </w:r>
      <w:r w:rsidR="007D30A4">
        <w:rPr>
          <w:rFonts w:cs="Arial"/>
          <w:color w:val="000000"/>
          <w:sz w:val="20"/>
          <w:lang w:val="en-GB" w:eastAsia="en-GB"/>
        </w:rPr>
        <w:t>perates at a speed of approximately 20,0</w:t>
      </w:r>
      <w:r w:rsidR="004D7721">
        <w:rPr>
          <w:rFonts w:cs="Arial"/>
          <w:color w:val="000000"/>
          <w:sz w:val="20"/>
          <w:lang w:val="en-GB" w:eastAsia="en-GB"/>
        </w:rPr>
        <w:t xml:space="preserve">00 </w:t>
      </w:r>
      <w:proofErr w:type="spellStart"/>
      <w:r w:rsidR="004D7721">
        <w:rPr>
          <w:rFonts w:cs="Arial"/>
          <w:color w:val="000000"/>
          <w:sz w:val="20"/>
          <w:lang w:val="en-GB" w:eastAsia="en-GB"/>
        </w:rPr>
        <w:t>r.p.m</w:t>
      </w:r>
      <w:proofErr w:type="spellEnd"/>
      <w:r w:rsidR="004D7721">
        <w:rPr>
          <w:rFonts w:cs="Arial"/>
          <w:color w:val="000000"/>
          <w:sz w:val="20"/>
          <w:lang w:val="en-GB" w:eastAsia="en-GB"/>
        </w:rPr>
        <w:t xml:space="preserve"> creating a powerful air</w:t>
      </w:r>
      <w:r w:rsidR="007D30A4">
        <w:rPr>
          <w:rFonts w:cs="Arial"/>
          <w:color w:val="000000"/>
          <w:sz w:val="20"/>
          <w:lang w:val="en-GB" w:eastAsia="en-GB"/>
        </w:rPr>
        <w:t xml:space="preserve"> stream .</w:t>
      </w:r>
      <w:proofErr w:type="spellStart"/>
      <w:r w:rsidR="007D30A4">
        <w:rPr>
          <w:rFonts w:cs="Arial"/>
          <w:color w:val="000000"/>
          <w:sz w:val="20"/>
          <w:lang w:val="en-GB" w:eastAsia="en-GB"/>
        </w:rPr>
        <w:t>Sanosil</w:t>
      </w:r>
      <w:proofErr w:type="spellEnd"/>
      <w:r w:rsidR="007D30A4">
        <w:rPr>
          <w:rFonts w:cs="Arial"/>
          <w:color w:val="000000"/>
          <w:sz w:val="20"/>
          <w:lang w:val="en-GB" w:eastAsia="en-GB"/>
        </w:rPr>
        <w:t xml:space="preserve"> S010 is sprayed in aerosol or mist sized droplets through three </w:t>
      </w:r>
      <w:r w:rsidR="00CD4A51">
        <w:rPr>
          <w:rFonts w:cs="Arial"/>
          <w:color w:val="000000"/>
          <w:sz w:val="20"/>
          <w:lang w:val="en-GB" w:eastAsia="en-GB"/>
        </w:rPr>
        <w:t xml:space="preserve">rugged nylon nozzles. The mist slowly settles on the surfaces to be treated and thanks to the small size of the droplets, even reaches corners and places difficult to access. </w:t>
      </w:r>
      <w:r w:rsidR="007D30A4">
        <w:rPr>
          <w:rFonts w:cs="Arial"/>
          <w:color w:val="000000"/>
          <w:sz w:val="20"/>
          <w:lang w:val="en-GB" w:eastAsia="en-GB"/>
        </w:rPr>
        <w:t xml:space="preserve">  </w:t>
      </w:r>
    </w:p>
    <w:p w:rsidR="00AC535E" w:rsidRPr="002B1D57" w:rsidRDefault="00AC535E" w:rsidP="002B1D57">
      <w:pPr>
        <w:autoSpaceDE w:val="0"/>
        <w:autoSpaceDN w:val="0"/>
        <w:adjustRightInd w:val="0"/>
        <w:rPr>
          <w:rFonts w:cs="Arial"/>
          <w:color w:val="000000"/>
          <w:sz w:val="20"/>
          <w:lang w:val="en-GB" w:eastAsia="en-GB"/>
        </w:rPr>
        <w:sectPr w:rsidR="00AC535E" w:rsidRPr="002B1D57" w:rsidSect="003C4915">
          <w:headerReference w:type="default" r:id="rId9"/>
          <w:pgSz w:w="12240" w:h="15840"/>
          <w:pgMar w:top="1134" w:right="1134" w:bottom="567" w:left="2835" w:header="720" w:footer="720" w:gutter="0"/>
          <w:cols w:space="720"/>
        </w:sectPr>
      </w:pPr>
    </w:p>
    <w:p w:rsidR="006F69CD" w:rsidRDefault="006F69CD" w:rsidP="002B1D57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2B1D57" w:rsidRDefault="002B1D57" w:rsidP="002B1D57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2B1D57" w:rsidRDefault="002B1D57" w:rsidP="002B1D57">
      <w:pPr>
        <w:pStyle w:val="PlainTex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Technical Data</w:t>
      </w:r>
    </w:p>
    <w:p w:rsidR="00FF7F25" w:rsidRDefault="00FF7F25" w:rsidP="002B1D57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FF7F25" w:rsidRDefault="00FF7F25" w:rsidP="002B1D57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FF7F25" w:rsidRDefault="00FF7F25" w:rsidP="002B1D57">
      <w:pPr>
        <w:pStyle w:val="PlainText"/>
        <w:jc w:val="center"/>
        <w:rPr>
          <w:rFonts w:ascii="Arial" w:hAnsi="Arial" w:cs="Arial"/>
          <w:b/>
          <w:u w:val="single"/>
        </w:rPr>
        <w:sectPr w:rsidR="00FF7F25" w:rsidSect="002B1D57">
          <w:type w:val="continuous"/>
          <w:pgSz w:w="12240" w:h="15840"/>
          <w:pgMar w:top="1134" w:right="1134" w:bottom="567" w:left="2835" w:header="720" w:footer="720" w:gutter="0"/>
          <w:cols w:space="720"/>
        </w:sectPr>
      </w:pPr>
    </w:p>
    <w:p w:rsidR="00FF7F25" w:rsidRDefault="00FF7F25" w:rsidP="00FF7F25">
      <w:pPr>
        <w:pStyle w:val="PlainTex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Dimensions</w:t>
      </w:r>
    </w:p>
    <w:p w:rsidR="00FF7F25" w:rsidRPr="00FF7F25" w:rsidRDefault="00FF7F25" w:rsidP="00FF7F25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FF7F25">
        <w:rPr>
          <w:rFonts w:ascii="Arial" w:hAnsi="Arial" w:cs="Arial"/>
        </w:rPr>
        <w:t>Length: 330mm</w:t>
      </w:r>
    </w:p>
    <w:p w:rsidR="00FF7F25" w:rsidRPr="00FF7F25" w:rsidRDefault="00FF7F25" w:rsidP="00FF7F25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FF7F25">
        <w:rPr>
          <w:rFonts w:ascii="Arial" w:hAnsi="Arial" w:cs="Arial"/>
        </w:rPr>
        <w:t>Width: 203mm</w:t>
      </w:r>
    </w:p>
    <w:p w:rsidR="00FF7F25" w:rsidRPr="00FF7F25" w:rsidRDefault="00FF7F25" w:rsidP="00FF7F25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FF7F25">
        <w:rPr>
          <w:rFonts w:ascii="Arial" w:hAnsi="Arial" w:cs="Arial"/>
        </w:rPr>
        <w:t>Height: 356mm</w:t>
      </w:r>
    </w:p>
    <w:p w:rsidR="00FF7F25" w:rsidRDefault="00FF7F25" w:rsidP="00FF7F25">
      <w:pPr>
        <w:pStyle w:val="PlainText"/>
        <w:rPr>
          <w:rFonts w:ascii="Arial" w:hAnsi="Arial" w:cs="Arial"/>
          <w:b/>
        </w:rPr>
      </w:pPr>
    </w:p>
    <w:p w:rsidR="00FF7F25" w:rsidRDefault="00FF7F25" w:rsidP="00FF7F25">
      <w:pPr>
        <w:pStyle w:val="PlainTex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Weight</w:t>
      </w:r>
    </w:p>
    <w:p w:rsidR="00FF7F25" w:rsidRPr="00FF7F25" w:rsidRDefault="00FF7F25" w:rsidP="00FF7F25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FF7F25">
        <w:rPr>
          <w:rFonts w:ascii="Arial" w:hAnsi="Arial" w:cs="Arial"/>
        </w:rPr>
        <w:t>3kg (empty)</w:t>
      </w:r>
    </w:p>
    <w:p w:rsidR="00FF7F25" w:rsidRDefault="00FF7F25" w:rsidP="00FF7F25">
      <w:pPr>
        <w:pStyle w:val="PlainText"/>
        <w:rPr>
          <w:rFonts w:ascii="Arial" w:hAnsi="Arial" w:cs="Arial"/>
          <w:b/>
        </w:rPr>
      </w:pPr>
    </w:p>
    <w:p w:rsidR="00FF7F25" w:rsidRDefault="00FF7F25" w:rsidP="00FF7F25">
      <w:pPr>
        <w:pStyle w:val="PlainTex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Tank Capacity</w:t>
      </w:r>
    </w:p>
    <w:p w:rsidR="00FF7F25" w:rsidRPr="00F91793" w:rsidRDefault="00FF7F25" w:rsidP="00FF7F25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F91793">
        <w:rPr>
          <w:rFonts w:ascii="Arial" w:hAnsi="Arial" w:cs="Arial"/>
        </w:rPr>
        <w:t xml:space="preserve">Approximately 4 </w:t>
      </w:r>
      <w:proofErr w:type="spellStart"/>
      <w:r w:rsidRPr="00F91793">
        <w:rPr>
          <w:rFonts w:ascii="Arial" w:hAnsi="Arial" w:cs="Arial"/>
        </w:rPr>
        <w:t>litres</w:t>
      </w:r>
      <w:proofErr w:type="spellEnd"/>
      <w:r w:rsidRPr="00F91793">
        <w:rPr>
          <w:rFonts w:ascii="Arial" w:hAnsi="Arial" w:cs="Arial"/>
        </w:rPr>
        <w:t xml:space="preserve"> </w:t>
      </w:r>
    </w:p>
    <w:p w:rsidR="00FF7F25" w:rsidRPr="00F91793" w:rsidRDefault="00FF7F25" w:rsidP="00FF7F25">
      <w:pPr>
        <w:pStyle w:val="PlainText"/>
        <w:rPr>
          <w:rFonts w:ascii="Arial" w:hAnsi="Arial" w:cs="Arial"/>
        </w:rPr>
      </w:pPr>
    </w:p>
    <w:p w:rsidR="00FF7F25" w:rsidRDefault="00FF7F25" w:rsidP="00FF7F25">
      <w:pPr>
        <w:pStyle w:val="PlainTex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</w:t>
      </w:r>
    </w:p>
    <w:p w:rsidR="00FF7F25" w:rsidRPr="00F91793" w:rsidRDefault="00FF7F25" w:rsidP="00FF7F25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F91793">
        <w:rPr>
          <w:rFonts w:ascii="Arial" w:hAnsi="Arial" w:cs="Arial"/>
        </w:rPr>
        <w:t>220V 3.5 Amps</w:t>
      </w:r>
    </w:p>
    <w:p w:rsidR="00FF7F25" w:rsidRDefault="00FF7F25" w:rsidP="00FF7F25">
      <w:pPr>
        <w:pStyle w:val="PlainText"/>
        <w:rPr>
          <w:rFonts w:ascii="Arial" w:hAnsi="Arial" w:cs="Arial"/>
          <w:b/>
        </w:rPr>
      </w:pPr>
    </w:p>
    <w:p w:rsidR="00FF7F25" w:rsidRDefault="00FF7F25" w:rsidP="00FF7F25">
      <w:pPr>
        <w:pStyle w:val="PlainText"/>
        <w:ind w:left="360"/>
        <w:rPr>
          <w:rFonts w:ascii="Arial" w:hAnsi="Arial" w:cs="Arial"/>
          <w:b/>
        </w:rPr>
      </w:pPr>
    </w:p>
    <w:p w:rsidR="00FF7F25" w:rsidRDefault="00FF7F25" w:rsidP="00F91793">
      <w:pPr>
        <w:pStyle w:val="PlainText"/>
        <w:rPr>
          <w:rFonts w:ascii="Arial" w:hAnsi="Arial" w:cs="Arial"/>
          <w:b/>
        </w:rPr>
      </w:pPr>
    </w:p>
    <w:p w:rsidR="00FF7F25" w:rsidRDefault="00FF7F25" w:rsidP="00FF7F25">
      <w:pPr>
        <w:pStyle w:val="PlainText"/>
        <w:ind w:left="360"/>
        <w:rPr>
          <w:rFonts w:ascii="Arial" w:hAnsi="Arial" w:cs="Arial"/>
          <w:b/>
        </w:rPr>
      </w:pPr>
    </w:p>
    <w:p w:rsidR="00FF7F25" w:rsidRDefault="00FF7F25" w:rsidP="00F91793">
      <w:pPr>
        <w:pStyle w:val="PlainTex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Flow Rate</w:t>
      </w:r>
    </w:p>
    <w:p w:rsidR="00FF7F25" w:rsidRDefault="00FF7F25" w:rsidP="00F91793">
      <w:pPr>
        <w:pStyle w:val="PlainTex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Pr="00F91793">
        <w:rPr>
          <w:rFonts w:ascii="Arial" w:hAnsi="Arial" w:cs="Arial"/>
        </w:rPr>
        <w:t xml:space="preserve">- 16 </w:t>
      </w:r>
      <w:proofErr w:type="spellStart"/>
      <w:r w:rsidRPr="00F91793">
        <w:rPr>
          <w:rFonts w:ascii="Arial" w:hAnsi="Arial" w:cs="Arial"/>
        </w:rPr>
        <w:t>litrs</w:t>
      </w:r>
      <w:proofErr w:type="spellEnd"/>
      <w:r w:rsidRPr="00F91793">
        <w:rPr>
          <w:rFonts w:ascii="Arial" w:hAnsi="Arial" w:cs="Arial"/>
        </w:rPr>
        <w:t>/hour (adjustable low/medium/high)</w:t>
      </w:r>
    </w:p>
    <w:p w:rsidR="00E7462F" w:rsidRDefault="00E7462F" w:rsidP="00E7462F">
      <w:pPr>
        <w:pStyle w:val="PlainText"/>
        <w:rPr>
          <w:rFonts w:ascii="Arial" w:hAnsi="Arial" w:cs="Arial"/>
        </w:rPr>
      </w:pPr>
    </w:p>
    <w:p w:rsidR="00E7462F" w:rsidRDefault="00E7462F" w:rsidP="00E7462F">
      <w:pPr>
        <w:pStyle w:val="PlainText"/>
        <w:ind w:left="360"/>
        <w:rPr>
          <w:rFonts w:ascii="Arial" w:hAnsi="Arial" w:cs="Arial"/>
          <w:b/>
        </w:rPr>
      </w:pPr>
      <w:r w:rsidRPr="00E7462F">
        <w:rPr>
          <w:rFonts w:ascii="Arial" w:hAnsi="Arial" w:cs="Arial"/>
          <w:b/>
        </w:rPr>
        <w:t>Projection Range</w:t>
      </w:r>
    </w:p>
    <w:p w:rsidR="00E7462F" w:rsidRDefault="00E7462F" w:rsidP="00E7462F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E7462F">
        <w:rPr>
          <w:rFonts w:ascii="Arial" w:hAnsi="Arial" w:cs="Arial"/>
        </w:rPr>
        <w:t xml:space="preserve">Approximately </w:t>
      </w:r>
      <w:r>
        <w:rPr>
          <w:rFonts w:ascii="Arial" w:hAnsi="Arial" w:cs="Arial"/>
        </w:rPr>
        <w:t>7 m</w:t>
      </w:r>
    </w:p>
    <w:p w:rsidR="00E7462F" w:rsidRDefault="00E7462F" w:rsidP="00E7462F">
      <w:pPr>
        <w:pStyle w:val="PlainText"/>
        <w:ind w:left="360"/>
        <w:rPr>
          <w:rFonts w:ascii="Arial" w:hAnsi="Arial" w:cs="Arial"/>
        </w:rPr>
      </w:pPr>
    </w:p>
    <w:p w:rsidR="00E7462F" w:rsidRDefault="00E7462F" w:rsidP="00E7462F">
      <w:pPr>
        <w:pStyle w:val="PlainText"/>
        <w:ind w:left="360"/>
        <w:rPr>
          <w:rFonts w:ascii="Arial" w:hAnsi="Arial" w:cs="Arial"/>
          <w:b/>
        </w:rPr>
      </w:pPr>
      <w:r w:rsidRPr="00E7462F">
        <w:rPr>
          <w:rFonts w:ascii="Arial" w:hAnsi="Arial" w:cs="Arial"/>
          <w:b/>
        </w:rPr>
        <w:t>Particle Size</w:t>
      </w:r>
    </w:p>
    <w:p w:rsidR="00E7462F" w:rsidRPr="00E7462F" w:rsidRDefault="00E7462F" w:rsidP="00E7462F">
      <w:pPr>
        <w:pStyle w:val="PlainText"/>
        <w:numPr>
          <w:ilvl w:val="0"/>
          <w:numId w:val="11"/>
        </w:numPr>
        <w:rPr>
          <w:rFonts w:ascii="Arial" w:hAnsi="Arial" w:cs="Arial"/>
        </w:rPr>
      </w:pPr>
      <w:r w:rsidRPr="00E7462F">
        <w:rPr>
          <w:rFonts w:ascii="Arial" w:hAnsi="Arial" w:cs="Arial"/>
        </w:rPr>
        <w:t>7- 30 µm</w:t>
      </w:r>
    </w:p>
    <w:sectPr w:rsidR="00E7462F" w:rsidRPr="00E7462F" w:rsidSect="00FF7F25">
      <w:type w:val="continuous"/>
      <w:pgSz w:w="12240" w:h="15840"/>
      <w:pgMar w:top="1134" w:right="1134" w:bottom="567" w:left="2835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F7" w:rsidRDefault="005D7BF7" w:rsidP="000971CC">
      <w:r>
        <w:separator/>
      </w:r>
    </w:p>
  </w:endnote>
  <w:endnote w:type="continuationSeparator" w:id="0">
    <w:p w:rsidR="005D7BF7" w:rsidRDefault="005D7BF7" w:rsidP="000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F7" w:rsidRDefault="005D7BF7" w:rsidP="000971CC">
      <w:r>
        <w:separator/>
      </w:r>
    </w:p>
  </w:footnote>
  <w:footnote w:type="continuationSeparator" w:id="0">
    <w:p w:rsidR="005D7BF7" w:rsidRDefault="005D7BF7" w:rsidP="0009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CC" w:rsidRDefault="00FE01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-1805940</wp:posOffset>
          </wp:positionH>
          <wp:positionV relativeFrom="paragraph">
            <wp:posOffset>-478155</wp:posOffset>
          </wp:positionV>
          <wp:extent cx="1238885" cy="10109835"/>
          <wp:effectExtent l="0" t="0" r="0" b="0"/>
          <wp:wrapNone/>
          <wp:docPr id="16" name="Picture 16" descr="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1010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AAC"/>
    <w:multiLevelType w:val="hybridMultilevel"/>
    <w:tmpl w:val="9C30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F60"/>
    <w:multiLevelType w:val="hybridMultilevel"/>
    <w:tmpl w:val="968E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134"/>
    <w:multiLevelType w:val="hybridMultilevel"/>
    <w:tmpl w:val="19EE4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236C5"/>
    <w:multiLevelType w:val="hybridMultilevel"/>
    <w:tmpl w:val="E3CA6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64FD3"/>
    <w:multiLevelType w:val="hybridMultilevel"/>
    <w:tmpl w:val="D8D85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E7D4A"/>
    <w:multiLevelType w:val="hybridMultilevel"/>
    <w:tmpl w:val="1DD84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D06E2"/>
    <w:multiLevelType w:val="hybridMultilevel"/>
    <w:tmpl w:val="9CB4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924A9"/>
    <w:multiLevelType w:val="hybridMultilevel"/>
    <w:tmpl w:val="FC78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946D0"/>
    <w:multiLevelType w:val="hybridMultilevel"/>
    <w:tmpl w:val="D5FA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605B3"/>
    <w:multiLevelType w:val="hybridMultilevel"/>
    <w:tmpl w:val="3D3C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35105"/>
    <w:multiLevelType w:val="hybridMultilevel"/>
    <w:tmpl w:val="C19AC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12"/>
    <w:rsid w:val="00055A07"/>
    <w:rsid w:val="00063BE3"/>
    <w:rsid w:val="00065178"/>
    <w:rsid w:val="00070CA5"/>
    <w:rsid w:val="0009503E"/>
    <w:rsid w:val="000971CC"/>
    <w:rsid w:val="000C5C21"/>
    <w:rsid w:val="000F6069"/>
    <w:rsid w:val="00102216"/>
    <w:rsid w:val="00206776"/>
    <w:rsid w:val="002322B6"/>
    <w:rsid w:val="00243C6E"/>
    <w:rsid w:val="00254973"/>
    <w:rsid w:val="002621CA"/>
    <w:rsid w:val="002A0B4D"/>
    <w:rsid w:val="002B1D57"/>
    <w:rsid w:val="002C11E1"/>
    <w:rsid w:val="003716DB"/>
    <w:rsid w:val="003878F5"/>
    <w:rsid w:val="003A3BF5"/>
    <w:rsid w:val="003B2317"/>
    <w:rsid w:val="003C4915"/>
    <w:rsid w:val="004D7721"/>
    <w:rsid w:val="00543BEC"/>
    <w:rsid w:val="005D7BF7"/>
    <w:rsid w:val="006449FE"/>
    <w:rsid w:val="0067027C"/>
    <w:rsid w:val="00671EA3"/>
    <w:rsid w:val="00677FBD"/>
    <w:rsid w:val="006B5892"/>
    <w:rsid w:val="006F69CD"/>
    <w:rsid w:val="00702352"/>
    <w:rsid w:val="007079D0"/>
    <w:rsid w:val="00742B23"/>
    <w:rsid w:val="007867B4"/>
    <w:rsid w:val="007D30A4"/>
    <w:rsid w:val="00891BCF"/>
    <w:rsid w:val="008F5512"/>
    <w:rsid w:val="009A0F84"/>
    <w:rsid w:val="009E3C2C"/>
    <w:rsid w:val="009F30AC"/>
    <w:rsid w:val="00A13D57"/>
    <w:rsid w:val="00AA0BE2"/>
    <w:rsid w:val="00AC535E"/>
    <w:rsid w:val="00BC20E4"/>
    <w:rsid w:val="00C14B49"/>
    <w:rsid w:val="00C247D5"/>
    <w:rsid w:val="00CD4A51"/>
    <w:rsid w:val="00CE0C83"/>
    <w:rsid w:val="00D32EDA"/>
    <w:rsid w:val="00E10E8A"/>
    <w:rsid w:val="00E7462F"/>
    <w:rsid w:val="00ED4DDD"/>
    <w:rsid w:val="00F030E8"/>
    <w:rsid w:val="00F91793"/>
    <w:rsid w:val="00FC6076"/>
    <w:rsid w:val="00FC68F5"/>
    <w:rsid w:val="00FE018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268D77A3-9CE7-460F-9B12-A941D44D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8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8000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1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71CC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rsid w:val="000971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971CC"/>
    <w:rPr>
      <w:rFonts w:ascii="Arial" w:hAnsi="Arial"/>
      <w:sz w:val="24"/>
      <w:lang w:val="en-US"/>
    </w:rPr>
  </w:style>
  <w:style w:type="paragraph" w:styleId="PlainText">
    <w:name w:val="Plain Text"/>
    <w:basedOn w:val="Normal"/>
    <w:link w:val="PlainTextChar"/>
    <w:rsid w:val="00063BE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63BE3"/>
    <w:rPr>
      <w:rFonts w:ascii="Courier New" w:hAnsi="Courier New"/>
      <w:lang w:val="en-US" w:eastAsia="en-US"/>
    </w:rPr>
  </w:style>
  <w:style w:type="table" w:styleId="TableClassic1">
    <w:name w:val="Table Classic 1"/>
    <w:basedOn w:val="TableNormal"/>
    <w:rsid w:val="00063B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C2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0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E4E9-BB46-41AB-AAE8-5C00FC7F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WTP Shower Head Plus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WTP Shower Head Plus</dc:title>
  <dc:creator>Carter</dc:creator>
  <cp:lastModifiedBy>label admin</cp:lastModifiedBy>
  <cp:revision>2</cp:revision>
  <cp:lastPrinted>2015-02-11T12:42:00Z</cp:lastPrinted>
  <dcterms:created xsi:type="dcterms:W3CDTF">2015-02-18T16:46:00Z</dcterms:created>
  <dcterms:modified xsi:type="dcterms:W3CDTF">2015-02-18T16:46:00Z</dcterms:modified>
</cp:coreProperties>
</file>